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2F6614" w:rsidRDefault="002F6614" w:rsidP="002F6614">
      <w:pPr>
        <w:pStyle w:val="2"/>
        <w:rPr>
          <w:rFonts w:ascii="Calibri" w:hAnsi="Calibri"/>
          <w:szCs w:val="24"/>
          <w:lang w:val="el-GR"/>
        </w:rPr>
      </w:pPr>
      <w:r w:rsidRPr="00193560">
        <w:rPr>
          <w:rFonts w:ascii="Calibri" w:hAnsi="Calibri"/>
          <w:szCs w:val="24"/>
          <w:lang w:val="el-GR"/>
        </w:rPr>
        <w:t>Ρόλος και ευθύνη του ειδικού επιστήμονα στον χώρο των εξαρτήσεων</w:t>
      </w:r>
    </w:p>
    <w:p w:rsidR="002F6614" w:rsidRPr="002F6614" w:rsidRDefault="002F6614" w:rsidP="002F6614">
      <w:pPr>
        <w:rPr>
          <w:lang w:eastAsia="ar-SA"/>
        </w:rPr>
      </w:pPr>
    </w:p>
    <w:p w:rsidR="002F6614" w:rsidRPr="00193560" w:rsidRDefault="002F6614" w:rsidP="002F6614">
      <w:pPr>
        <w:spacing w:line="360" w:lineRule="auto"/>
        <w:jc w:val="both"/>
        <w:rPr>
          <w:rFonts w:ascii="Calibri" w:hAnsi="Calibri"/>
          <w:sz w:val="24"/>
        </w:rPr>
      </w:pPr>
      <w:r w:rsidRPr="00193560">
        <w:rPr>
          <w:rFonts w:ascii="Calibri" w:hAnsi="Calibri"/>
          <w:sz w:val="24"/>
        </w:rPr>
        <w:t xml:space="preserve">Στο μάθημα αυτό θα διδαχθεί ο Κώδικας Δεοντολογίας του ειδικού επιστήμονα στον χώρο των εξαρτήσεων καθώς και οι δυνατότητες και τα όρια της θεραπευτικής και προληπτικής παρέμβασης. Θα παρουσιαστούν κώδικες δεοντολογίας που ισχύουν σε άλλες χώρες, οι αστικής και διοικητικής φύσης κυρώσεις σε περίπτωση παραβίασης των υποχρεώσεών του, και τέλος οι ποινικής φύσης συνέπειες που μπορεί να αντιμετωπίσει. </w:t>
      </w:r>
    </w:p>
    <w:p w:rsidR="00C353B7" w:rsidRPr="00C353B7" w:rsidRDefault="00C353B7" w:rsidP="003F182C">
      <w:pPr>
        <w:spacing w:line="360" w:lineRule="auto"/>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0D312C"/>
    <w:rsid w:val="00194F15"/>
    <w:rsid w:val="001B2866"/>
    <w:rsid w:val="001E088A"/>
    <w:rsid w:val="002439F7"/>
    <w:rsid w:val="002F6614"/>
    <w:rsid w:val="00332A7C"/>
    <w:rsid w:val="00382833"/>
    <w:rsid w:val="00383EF4"/>
    <w:rsid w:val="003C511A"/>
    <w:rsid w:val="003E7621"/>
    <w:rsid w:val="003F182C"/>
    <w:rsid w:val="00406E8D"/>
    <w:rsid w:val="00563C96"/>
    <w:rsid w:val="00617E32"/>
    <w:rsid w:val="00632A1C"/>
    <w:rsid w:val="0067639A"/>
    <w:rsid w:val="007B68DC"/>
    <w:rsid w:val="0080633F"/>
    <w:rsid w:val="0090129F"/>
    <w:rsid w:val="009207D9"/>
    <w:rsid w:val="009C29C8"/>
    <w:rsid w:val="00A97A9D"/>
    <w:rsid w:val="00AB2455"/>
    <w:rsid w:val="00B11001"/>
    <w:rsid w:val="00B9405C"/>
    <w:rsid w:val="00BA2BA1"/>
    <w:rsid w:val="00BB4663"/>
    <w:rsid w:val="00BB58A7"/>
    <w:rsid w:val="00BD4023"/>
    <w:rsid w:val="00BF6BA0"/>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428</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13</cp:revision>
  <cp:lastPrinted>2022-02-01T13:39:00Z</cp:lastPrinted>
  <dcterms:created xsi:type="dcterms:W3CDTF">2022-04-17T19:41:00Z</dcterms:created>
  <dcterms:modified xsi:type="dcterms:W3CDTF">2022-04-17T20:22:00Z</dcterms:modified>
</cp:coreProperties>
</file>