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BA2BA1" w:rsidRPr="00C353B7" w:rsidRDefault="00C353B7" w:rsidP="00C353B7">
      <w:pPr>
        <w:jc w:val="center"/>
        <w:rPr>
          <w:rFonts w:ascii="Verdana" w:hAnsi="Verdana"/>
          <w:b/>
          <w:i/>
          <w:u w:val="single"/>
        </w:rPr>
      </w:pPr>
      <w:r w:rsidRPr="00C353B7">
        <w:rPr>
          <w:rFonts w:ascii="Verdana" w:hAnsi="Verdana"/>
          <w:b/>
          <w:i/>
          <w:u w:val="single"/>
        </w:rPr>
        <w:t>ΠΕΡΙΓΡΑΦΗ ΜΑΘΗΜΑΤΟΣ</w:t>
      </w:r>
    </w:p>
    <w:p w:rsidR="00C353B7" w:rsidRPr="00C353B7" w:rsidRDefault="00C353B7" w:rsidP="00C353B7">
      <w:pPr>
        <w:spacing w:line="360" w:lineRule="auto"/>
        <w:jc w:val="center"/>
        <w:rPr>
          <w:rFonts w:ascii="Verdana" w:hAnsi="Verdana"/>
          <w:b/>
          <w:i/>
          <w:sz w:val="20"/>
          <w:u w:val="single"/>
        </w:rPr>
      </w:pPr>
    </w:p>
    <w:p w:rsidR="00ED4EE6" w:rsidRPr="00193560" w:rsidRDefault="00003139" w:rsidP="001E088A">
      <w:pPr>
        <w:pStyle w:val="1"/>
        <w:rPr>
          <w:rFonts w:ascii="Calibri" w:hAnsi="Calibri"/>
          <w:szCs w:val="24"/>
          <w:lang w:val="el-GR"/>
        </w:rPr>
      </w:pPr>
      <w:r w:rsidRPr="00ED4EE6">
        <w:rPr>
          <w:rFonts w:ascii="Verdana" w:hAnsi="Verdana"/>
          <w:sz w:val="20"/>
          <w:lang w:val="el-GR"/>
        </w:rPr>
        <w:t xml:space="preserve">Μάθημα </w:t>
      </w:r>
      <w:r w:rsidR="001E088A">
        <w:rPr>
          <w:rFonts w:ascii="Verdana" w:hAnsi="Verdana"/>
          <w:sz w:val="20"/>
          <w:lang w:val="el-GR"/>
        </w:rPr>
        <w:t>επιλογής</w:t>
      </w:r>
    </w:p>
    <w:p w:rsidR="00003139" w:rsidRDefault="00003139" w:rsidP="00C353B7">
      <w:pPr>
        <w:spacing w:line="360" w:lineRule="auto"/>
        <w:jc w:val="both"/>
        <w:rPr>
          <w:rFonts w:ascii="Verdana" w:hAnsi="Verdana"/>
          <w:b/>
          <w:sz w:val="20"/>
        </w:rPr>
      </w:pPr>
    </w:p>
    <w:p w:rsidR="00EA5241" w:rsidRDefault="00EA5241" w:rsidP="00EA5241">
      <w:pPr>
        <w:pStyle w:val="2"/>
        <w:rPr>
          <w:rFonts w:ascii="Calibri" w:hAnsi="Calibri"/>
          <w:szCs w:val="24"/>
          <w:lang w:val="el-GR"/>
        </w:rPr>
      </w:pPr>
      <w:r w:rsidRPr="00193560">
        <w:rPr>
          <w:rFonts w:ascii="Calibri" w:hAnsi="Calibri"/>
          <w:szCs w:val="24"/>
          <w:lang w:val="el-GR"/>
        </w:rPr>
        <w:t xml:space="preserve">Διεθνές και Ευρωπαϊκό Δίκαιο για την αντιμετώπιση των εξαρτήσεων </w:t>
      </w:r>
    </w:p>
    <w:p w:rsidR="00EA5241" w:rsidRPr="00EA5241" w:rsidRDefault="00EA5241" w:rsidP="00EA5241">
      <w:pPr>
        <w:rPr>
          <w:lang w:eastAsia="ar-SA"/>
        </w:rPr>
      </w:pPr>
    </w:p>
    <w:p w:rsidR="00C353B7" w:rsidRPr="00EA5241" w:rsidRDefault="00EA5241" w:rsidP="00EA5241">
      <w:pPr>
        <w:spacing w:line="360" w:lineRule="auto"/>
        <w:jc w:val="both"/>
        <w:rPr>
          <w:rFonts w:ascii="Calibri" w:hAnsi="Calibri"/>
          <w:sz w:val="24"/>
        </w:rPr>
      </w:pPr>
      <w:r w:rsidRPr="00193560">
        <w:rPr>
          <w:rFonts w:ascii="Calibri" w:hAnsi="Calibri"/>
          <w:sz w:val="24"/>
        </w:rPr>
        <w:t>Στο μάθημα αυτό εξετάζονται τα διεθνή κείμενα σχετικά με τις πολιτικές πρόληψης και αντιμετώπισης των εξαρτήσεων, οι βασικές αρχές της ευρωπαϊκής πολιτικής για το ίδιο θέμα, καθώς και θεμελιώδεις κανόνες χάραξης μιας ευρωπαϊκής σωφρονιστικής πολιτικής στον συγκεκριμένο χώρο. Στη συνέχεια παρουσιάζονται στοιχεία διεθνών και ευρωπαϊκών οργανισμών, όπως του ΟΗΕ ή του Συμβουλίου της Ευρώπης, σχετικά με την διάδοση των ναρκωτικών ουσιών και τις άλλες μορφές εξαρτήσεων.</w:t>
      </w:r>
    </w:p>
    <w:sectPr w:rsidR="00C353B7" w:rsidRPr="00EA5241"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432DE"/>
    <w:rsid w:val="00057153"/>
    <w:rsid w:val="00116D38"/>
    <w:rsid w:val="001E088A"/>
    <w:rsid w:val="002439F7"/>
    <w:rsid w:val="00332A7C"/>
    <w:rsid w:val="00383EF4"/>
    <w:rsid w:val="003E7621"/>
    <w:rsid w:val="00406E8D"/>
    <w:rsid w:val="00563C96"/>
    <w:rsid w:val="00617E32"/>
    <w:rsid w:val="00632A1C"/>
    <w:rsid w:val="0067639A"/>
    <w:rsid w:val="007B68DC"/>
    <w:rsid w:val="0080633F"/>
    <w:rsid w:val="008816B8"/>
    <w:rsid w:val="0090129F"/>
    <w:rsid w:val="009207D9"/>
    <w:rsid w:val="009713C4"/>
    <w:rsid w:val="00A97A9D"/>
    <w:rsid w:val="00B11001"/>
    <w:rsid w:val="00B9405C"/>
    <w:rsid w:val="00BA2BA1"/>
    <w:rsid w:val="00BB4663"/>
    <w:rsid w:val="00BB58A7"/>
    <w:rsid w:val="00BD4023"/>
    <w:rsid w:val="00C353B7"/>
    <w:rsid w:val="00CE0168"/>
    <w:rsid w:val="00D0698B"/>
    <w:rsid w:val="00E64E88"/>
    <w:rsid w:val="00E7277B"/>
    <w:rsid w:val="00EA5241"/>
    <w:rsid w:val="00ED4EE6"/>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1">
    <w:name w:val="heading 1"/>
    <w:basedOn w:val="a"/>
    <w:next w:val="a"/>
    <w:link w:val="1Char"/>
    <w:qFormat/>
    <w:rsid w:val="00ED4EE6"/>
    <w:pPr>
      <w:keepNext/>
      <w:numPr>
        <w:numId w:val="1"/>
      </w:numPr>
      <w:suppressAutoHyphens/>
      <w:spacing w:before="240" w:after="60" w:line="240" w:lineRule="auto"/>
      <w:ind w:left="431" w:hanging="431"/>
      <w:jc w:val="center"/>
      <w:outlineLvl w:val="0"/>
    </w:pPr>
    <w:rPr>
      <w:rFonts w:ascii="Arial" w:eastAsia="Times New Roman" w:hAnsi="Arial" w:cs="Times New Roman"/>
      <w:b/>
      <w:kern w:val="1"/>
      <w:sz w:val="24"/>
      <w:szCs w:val="20"/>
      <w:lang w:val="en-GB" w:eastAsia="ar-SA"/>
    </w:rPr>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character" w:customStyle="1" w:styleId="1Char">
    <w:name w:val="Επικεφαλίδα 1 Char"/>
    <w:basedOn w:val="a0"/>
    <w:link w:val="1"/>
    <w:rsid w:val="00ED4EE6"/>
    <w:rPr>
      <w:rFonts w:ascii="Arial" w:eastAsia="Times New Roman" w:hAnsi="Arial" w:cs="Times New Roman"/>
      <w:b/>
      <w:kern w:val="1"/>
      <w:sz w:val="24"/>
      <w:szCs w:val="20"/>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89</Words>
  <Characters>485</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10</cp:revision>
  <cp:lastPrinted>2022-02-01T13:39:00Z</cp:lastPrinted>
  <dcterms:created xsi:type="dcterms:W3CDTF">2022-04-17T19:41:00Z</dcterms:created>
  <dcterms:modified xsi:type="dcterms:W3CDTF">2022-04-17T20:01:00Z</dcterms:modified>
</cp:coreProperties>
</file>