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D2624" w:rsidRPr="00BD2624" w:rsidRDefault="006C5B0B" w:rsidP="00BD2624">
      <w:pPr>
        <w:pStyle w:val="Web"/>
        <w:spacing w:before="0" w:beforeAutospacing="0" w:after="0" w:afterAutospacing="0" w:line="360" w:lineRule="auto"/>
        <w:jc w:val="both"/>
        <w:textAlignment w:val="baseline"/>
        <w:rPr>
          <w:rFonts w:asciiTheme="majorHAnsi" w:hAnsiTheme="majorHAnsi"/>
          <w:bCs/>
          <w:bdr w:val="none" w:sz="0" w:space="0" w:color="auto" w:frame="1"/>
        </w:rPr>
      </w:pPr>
      <w:r>
        <w:rPr>
          <w:rFonts w:ascii="inherit" w:hAnsi="inherit"/>
          <w:b/>
          <w:bCs/>
          <w:sz w:val="18"/>
          <w:szCs w:val="18"/>
          <w:bdr w:val="none" w:sz="0" w:space="0" w:color="auto" w:frame="1"/>
        </w:rPr>
        <w:br/>
      </w:r>
      <w:r w:rsidR="00BD2624" w:rsidRPr="00BD2624">
        <w:rPr>
          <w:rFonts w:asciiTheme="majorHAnsi" w:hAnsiTheme="majorHAnsi"/>
          <w:b/>
          <w:bCs/>
          <w:sz w:val="32"/>
          <w:bdr w:val="none" w:sz="0" w:space="0" w:color="auto" w:frame="1"/>
        </w:rPr>
        <w:t xml:space="preserve">Άννα </w:t>
      </w:r>
      <w:proofErr w:type="spellStart"/>
      <w:r w:rsidR="00BD2624" w:rsidRPr="00BD2624">
        <w:rPr>
          <w:rFonts w:asciiTheme="majorHAnsi" w:hAnsiTheme="majorHAnsi"/>
          <w:b/>
          <w:bCs/>
          <w:sz w:val="32"/>
          <w:bdr w:val="none" w:sz="0" w:space="0" w:color="auto" w:frame="1"/>
        </w:rPr>
        <w:t>Τσιμπουκλή</w:t>
      </w:r>
      <w:proofErr w:type="spellEnd"/>
      <w:r w:rsidR="00BD2624" w:rsidRPr="00BD2624">
        <w:rPr>
          <w:rFonts w:asciiTheme="majorHAnsi" w:hAnsiTheme="majorHAnsi"/>
          <w:b/>
          <w:bCs/>
          <w:sz w:val="32"/>
          <w:bdr w:val="none" w:sz="0" w:space="0" w:color="auto" w:frame="1"/>
        </w:rPr>
        <w:t xml:space="preserve">, </w:t>
      </w:r>
      <w:proofErr w:type="spellStart"/>
      <w:r w:rsidR="00BD2624" w:rsidRPr="00BD2624">
        <w:rPr>
          <w:rFonts w:asciiTheme="majorHAnsi" w:hAnsiTheme="majorHAnsi"/>
          <w:b/>
          <w:bCs/>
          <w:sz w:val="32"/>
          <w:bdr w:val="none" w:sz="0" w:space="0" w:color="auto" w:frame="1"/>
        </w:rPr>
        <w:t>PhD</w:t>
      </w:r>
      <w:proofErr w:type="spellEnd"/>
      <w:r w:rsidR="00BD2624" w:rsidRPr="00BD2624">
        <w:rPr>
          <w:rFonts w:asciiTheme="majorHAnsi" w:hAnsiTheme="majorHAnsi"/>
          <w:b/>
          <w:bCs/>
          <w:sz w:val="32"/>
          <w:bdr w:val="none" w:sz="0" w:space="0" w:color="auto" w:frame="1"/>
        </w:rPr>
        <w:t xml:space="preserve">, ΜΑ, </w:t>
      </w:r>
      <w:proofErr w:type="spellStart"/>
      <w:r w:rsidR="00BD2624" w:rsidRPr="00BD2624">
        <w:rPr>
          <w:rFonts w:asciiTheme="majorHAnsi" w:hAnsiTheme="majorHAnsi"/>
          <w:b/>
          <w:bCs/>
          <w:sz w:val="32"/>
          <w:bdr w:val="none" w:sz="0" w:space="0" w:color="auto" w:frame="1"/>
        </w:rPr>
        <w:t>DipEd</w:t>
      </w:r>
      <w:proofErr w:type="spellEnd"/>
      <w:r w:rsidR="00BD2624" w:rsidRPr="00BD2624">
        <w:rPr>
          <w:rFonts w:asciiTheme="majorHAnsi" w:hAnsiTheme="majorHAnsi"/>
          <w:b/>
          <w:bCs/>
          <w:sz w:val="32"/>
          <w:bdr w:val="none" w:sz="0" w:space="0" w:color="auto" w:frame="1"/>
        </w:rPr>
        <w:t>, </w:t>
      </w:r>
      <w:r w:rsidR="00BD2624" w:rsidRPr="00BD2624">
        <w:rPr>
          <w:rFonts w:asciiTheme="majorHAnsi" w:hAnsiTheme="majorHAnsi"/>
          <w:bCs/>
          <w:bdr w:val="none" w:sz="0" w:space="0" w:color="auto" w:frame="1"/>
        </w:rPr>
        <w:t xml:space="preserve">Ψυχολόγος, μέλος του Συλλόγου Ελλήνων Ψυχολόγων και του Συλλόγου Βρετανών Ψυχολόγων, Υπεύθυνη του Τομέα Εκπαίδευσης του ΚΕΘΕΑ από το 1992. Η διδακτορική της διατριβή, την οποία διεξήγαγε στο Πανεπιστήμιο του Λονδίνου αφορά στην πρόληψη της κατάχρησης αλκοόλ στην εφηβεία. Στην περίοδο 2001-2003 διετέλεσε </w:t>
      </w:r>
      <w:proofErr w:type="spellStart"/>
      <w:r w:rsidR="00BD2624" w:rsidRPr="00BD2624">
        <w:rPr>
          <w:rFonts w:asciiTheme="majorHAnsi" w:hAnsiTheme="majorHAnsi"/>
          <w:bCs/>
          <w:bdr w:val="none" w:sz="0" w:space="0" w:color="auto" w:frame="1"/>
        </w:rPr>
        <w:t>Honorary</w:t>
      </w:r>
      <w:proofErr w:type="spellEnd"/>
      <w:r w:rsidR="00BD2624" w:rsidRPr="00BD2624">
        <w:rPr>
          <w:rFonts w:asciiTheme="majorHAnsi" w:hAnsiTheme="majorHAnsi"/>
          <w:bCs/>
          <w:bdr w:val="none" w:sz="0" w:space="0" w:color="auto" w:frame="1"/>
        </w:rPr>
        <w:t xml:space="preserve"> </w:t>
      </w:r>
      <w:proofErr w:type="spellStart"/>
      <w:r w:rsidR="00BD2624" w:rsidRPr="00BD2624">
        <w:rPr>
          <w:rFonts w:asciiTheme="majorHAnsi" w:hAnsiTheme="majorHAnsi"/>
          <w:bCs/>
          <w:bdr w:val="none" w:sz="0" w:space="0" w:color="auto" w:frame="1"/>
        </w:rPr>
        <w:t>Research</w:t>
      </w:r>
      <w:proofErr w:type="spellEnd"/>
      <w:r w:rsidR="00BD2624" w:rsidRPr="00BD2624">
        <w:rPr>
          <w:rFonts w:asciiTheme="majorHAnsi" w:hAnsiTheme="majorHAnsi"/>
          <w:bCs/>
          <w:bdr w:val="none" w:sz="0" w:space="0" w:color="auto" w:frame="1"/>
        </w:rPr>
        <w:t xml:space="preserve"> </w:t>
      </w:r>
      <w:proofErr w:type="spellStart"/>
      <w:r w:rsidR="00BD2624" w:rsidRPr="00BD2624">
        <w:rPr>
          <w:rFonts w:asciiTheme="majorHAnsi" w:hAnsiTheme="majorHAnsi"/>
          <w:bCs/>
          <w:bdr w:val="none" w:sz="0" w:space="0" w:color="auto" w:frame="1"/>
        </w:rPr>
        <w:t>Fellow</w:t>
      </w:r>
      <w:proofErr w:type="spellEnd"/>
      <w:r w:rsidR="00BD2624" w:rsidRPr="00BD2624">
        <w:rPr>
          <w:rFonts w:asciiTheme="majorHAnsi" w:hAnsiTheme="majorHAnsi"/>
          <w:bCs/>
          <w:bdr w:val="none" w:sz="0" w:space="0" w:color="auto" w:frame="1"/>
        </w:rPr>
        <w:t xml:space="preserve"> στο </w:t>
      </w:r>
      <w:proofErr w:type="spellStart"/>
      <w:r w:rsidR="00BD2624" w:rsidRPr="00BD2624">
        <w:rPr>
          <w:rFonts w:asciiTheme="majorHAnsi" w:hAnsiTheme="majorHAnsi"/>
          <w:bCs/>
          <w:bdr w:val="none" w:sz="0" w:space="0" w:color="auto" w:frame="1"/>
        </w:rPr>
        <w:t>Institute</w:t>
      </w:r>
      <w:proofErr w:type="spellEnd"/>
      <w:r w:rsidR="00BD2624" w:rsidRPr="00BD2624">
        <w:rPr>
          <w:rFonts w:asciiTheme="majorHAnsi" w:hAnsiTheme="majorHAnsi"/>
          <w:bCs/>
          <w:bdr w:val="none" w:sz="0" w:space="0" w:color="auto" w:frame="1"/>
        </w:rPr>
        <w:t xml:space="preserve"> </w:t>
      </w:r>
      <w:proofErr w:type="spellStart"/>
      <w:r w:rsidR="00BD2624" w:rsidRPr="00BD2624">
        <w:rPr>
          <w:rFonts w:asciiTheme="majorHAnsi" w:hAnsiTheme="majorHAnsi"/>
          <w:bCs/>
          <w:bdr w:val="none" w:sz="0" w:space="0" w:color="auto" w:frame="1"/>
        </w:rPr>
        <w:t>of</w:t>
      </w:r>
      <w:proofErr w:type="spellEnd"/>
      <w:r w:rsidR="00BD2624" w:rsidRPr="00BD2624">
        <w:rPr>
          <w:rFonts w:asciiTheme="majorHAnsi" w:hAnsiTheme="majorHAnsi"/>
          <w:bCs/>
          <w:bdr w:val="none" w:sz="0" w:space="0" w:color="auto" w:frame="1"/>
        </w:rPr>
        <w:t xml:space="preserve"> </w:t>
      </w:r>
      <w:proofErr w:type="spellStart"/>
      <w:r w:rsidR="00BD2624" w:rsidRPr="00BD2624">
        <w:rPr>
          <w:rFonts w:asciiTheme="majorHAnsi" w:hAnsiTheme="majorHAnsi"/>
          <w:bCs/>
          <w:bdr w:val="none" w:sz="0" w:space="0" w:color="auto" w:frame="1"/>
        </w:rPr>
        <w:t>Psychiatry</w:t>
      </w:r>
      <w:proofErr w:type="spellEnd"/>
      <w:r w:rsidR="00BD2624" w:rsidRPr="00BD2624">
        <w:rPr>
          <w:rFonts w:asciiTheme="majorHAnsi" w:hAnsiTheme="majorHAnsi"/>
          <w:bCs/>
          <w:bdr w:val="none" w:sz="0" w:space="0" w:color="auto" w:frame="1"/>
        </w:rPr>
        <w:t xml:space="preserve">, </w:t>
      </w:r>
      <w:proofErr w:type="spellStart"/>
      <w:r w:rsidR="00BD2624" w:rsidRPr="00BD2624">
        <w:rPr>
          <w:rFonts w:asciiTheme="majorHAnsi" w:hAnsiTheme="majorHAnsi"/>
          <w:bCs/>
          <w:bdr w:val="none" w:sz="0" w:space="0" w:color="auto" w:frame="1"/>
        </w:rPr>
        <w:t>King’s</w:t>
      </w:r>
      <w:proofErr w:type="spellEnd"/>
      <w:r w:rsidR="00BD2624" w:rsidRPr="00BD2624">
        <w:rPr>
          <w:rFonts w:asciiTheme="majorHAnsi" w:hAnsiTheme="majorHAnsi"/>
          <w:bCs/>
          <w:bdr w:val="none" w:sz="0" w:space="0" w:color="auto" w:frame="1"/>
        </w:rPr>
        <w:t xml:space="preserve"> </w:t>
      </w:r>
      <w:proofErr w:type="spellStart"/>
      <w:r w:rsidR="00BD2624" w:rsidRPr="00BD2624">
        <w:rPr>
          <w:rFonts w:asciiTheme="majorHAnsi" w:hAnsiTheme="majorHAnsi"/>
          <w:bCs/>
          <w:bdr w:val="none" w:sz="0" w:space="0" w:color="auto" w:frame="1"/>
        </w:rPr>
        <w:t>College</w:t>
      </w:r>
      <w:proofErr w:type="spellEnd"/>
      <w:r w:rsidR="00BD2624" w:rsidRPr="00BD2624">
        <w:rPr>
          <w:rFonts w:asciiTheme="majorHAnsi" w:hAnsiTheme="majorHAnsi"/>
          <w:bCs/>
          <w:bdr w:val="none" w:sz="0" w:space="0" w:color="auto" w:frame="1"/>
        </w:rPr>
        <w:t xml:space="preserve">, όπου διεξήγαγε έρευνα με θέμα την εκπαίδευση στελεχών θεραπείας στην αντιμετώπιση των εξαρτήσεων. Υπήρξε ιδρυτικό μέλος και πιστοποιημένος σύμβουλος </w:t>
      </w:r>
      <w:proofErr w:type="spellStart"/>
      <w:r w:rsidR="00BD2624" w:rsidRPr="00BD2624">
        <w:rPr>
          <w:rFonts w:asciiTheme="majorHAnsi" w:hAnsiTheme="majorHAnsi"/>
          <w:bCs/>
          <w:bdr w:val="none" w:sz="0" w:space="0" w:color="auto" w:frame="1"/>
        </w:rPr>
        <w:t>τοξικοεξάρτησης</w:t>
      </w:r>
      <w:proofErr w:type="spellEnd"/>
      <w:r w:rsidR="00BD2624" w:rsidRPr="00BD2624">
        <w:rPr>
          <w:rFonts w:asciiTheme="majorHAnsi" w:hAnsiTheme="majorHAnsi"/>
          <w:bCs/>
          <w:bdr w:val="none" w:sz="0" w:space="0" w:color="auto" w:frame="1"/>
        </w:rPr>
        <w:t xml:space="preserve"> του </w:t>
      </w:r>
      <w:r w:rsidR="00BD2624" w:rsidRPr="00BD2624">
        <w:rPr>
          <w:rFonts w:asciiTheme="majorHAnsi" w:hAnsiTheme="majorHAnsi"/>
          <w:bCs/>
          <w:i/>
          <w:iCs/>
          <w:bdr w:val="none" w:sz="0" w:space="0" w:color="auto" w:frame="1"/>
        </w:rPr>
        <w:t xml:space="preserve">Διεθνούς Συμβουλίου Αμοιβαίας Πιστοποίησης Συμβούλων </w:t>
      </w:r>
      <w:proofErr w:type="spellStart"/>
      <w:r w:rsidR="00BD2624" w:rsidRPr="00BD2624">
        <w:rPr>
          <w:rFonts w:asciiTheme="majorHAnsi" w:hAnsiTheme="majorHAnsi"/>
          <w:bCs/>
          <w:i/>
          <w:iCs/>
          <w:bdr w:val="none" w:sz="0" w:space="0" w:color="auto" w:frame="1"/>
        </w:rPr>
        <w:t>Τοξικοεξάρτησης</w:t>
      </w:r>
      <w:proofErr w:type="spellEnd"/>
      <w:r w:rsidR="00BD2624" w:rsidRPr="00BD2624">
        <w:rPr>
          <w:rFonts w:asciiTheme="majorHAnsi" w:hAnsiTheme="majorHAnsi"/>
          <w:bCs/>
          <w:i/>
          <w:iCs/>
          <w:bdr w:val="none" w:sz="0" w:space="0" w:color="auto" w:frame="1"/>
        </w:rPr>
        <w:t xml:space="preserve"> IC&amp;RC για την Ελλάδα, την Κύπρο, τη Μάλτα και τη Βουλγαρία</w:t>
      </w:r>
      <w:r w:rsidR="00BD2624" w:rsidRPr="00BD2624">
        <w:rPr>
          <w:rFonts w:asciiTheme="majorHAnsi" w:hAnsiTheme="majorHAnsi"/>
          <w:bCs/>
          <w:bdr w:val="none" w:sz="0" w:space="0" w:color="auto" w:frame="1"/>
        </w:rPr>
        <w:t>. Στο ακαδημαϊκό πεδίο διδάσκει από το 1998 στο Μεταπτυχιακό Πρόγραμμα Σπουδών </w:t>
      </w:r>
      <w:r w:rsidR="00BD2624" w:rsidRPr="00BD2624">
        <w:rPr>
          <w:rFonts w:asciiTheme="majorHAnsi" w:hAnsiTheme="majorHAnsi"/>
          <w:bCs/>
          <w:i/>
          <w:iCs/>
          <w:bdr w:val="none" w:sz="0" w:space="0" w:color="auto" w:frame="1"/>
        </w:rPr>
        <w:t>Εκπαίδευση Ενηλίκων </w:t>
      </w:r>
      <w:r w:rsidR="00BD2624" w:rsidRPr="00BD2624">
        <w:rPr>
          <w:rFonts w:asciiTheme="majorHAnsi" w:hAnsiTheme="majorHAnsi"/>
          <w:bCs/>
          <w:bdr w:val="none" w:sz="0" w:space="0" w:color="auto" w:frame="1"/>
        </w:rPr>
        <w:t>του Ελληνικού Ανοικτού Πανεπιστημίου στο πλαίσιο του οποίου έχει εποπτεύσει σειρά διπλωματικών εργασιών με έμφαση στο πεδίο της εκπαίδευσης των κοινωνικά αποκλεισμένων ομάδων. Στο πεδίο των επιστημονικών δημοσιεύσεων είναι μέλος του Δ.Σ. της </w:t>
      </w:r>
      <w:r w:rsidR="00BD2624" w:rsidRPr="00BD2624">
        <w:rPr>
          <w:rFonts w:asciiTheme="majorHAnsi" w:hAnsiTheme="majorHAnsi"/>
          <w:bCs/>
          <w:i/>
          <w:iCs/>
          <w:bdr w:val="none" w:sz="0" w:space="0" w:color="auto" w:frame="1"/>
        </w:rPr>
        <w:t>Διεθνούς Επιτροπής Εκδοτών Επιστημονικών Περιοδικών για τις Εξαρτήσεις, ISAJE </w:t>
      </w:r>
      <w:r w:rsidR="00BD2624" w:rsidRPr="00BD2624">
        <w:rPr>
          <w:rFonts w:asciiTheme="majorHAnsi" w:hAnsiTheme="majorHAnsi"/>
          <w:bCs/>
          <w:bdr w:val="none" w:sz="0" w:space="0" w:color="auto" w:frame="1"/>
        </w:rPr>
        <w:t>και από το 2010 μέλος της </w:t>
      </w:r>
      <w:r w:rsidR="00BD2624" w:rsidRPr="00BD2624">
        <w:rPr>
          <w:rFonts w:asciiTheme="majorHAnsi" w:hAnsiTheme="majorHAnsi"/>
          <w:bCs/>
          <w:i/>
          <w:iCs/>
          <w:bdr w:val="none" w:sz="0" w:space="0" w:color="auto" w:frame="1"/>
        </w:rPr>
        <w:t>Διεθνούς Συντακτικής Επιτροπή</w:t>
      </w:r>
      <w:r w:rsidR="00BD2624" w:rsidRPr="00BD2624">
        <w:rPr>
          <w:rFonts w:asciiTheme="majorHAnsi" w:hAnsiTheme="majorHAnsi"/>
          <w:bCs/>
          <w:bdr w:val="none" w:sz="0" w:space="0" w:color="auto" w:frame="1"/>
        </w:rPr>
        <w:t>ς του επιστημονικού περιοδικού </w:t>
      </w:r>
      <w:proofErr w:type="spellStart"/>
      <w:r w:rsidR="00BD2624" w:rsidRPr="00BD2624">
        <w:rPr>
          <w:rFonts w:asciiTheme="majorHAnsi" w:hAnsiTheme="majorHAnsi"/>
          <w:bCs/>
          <w:i/>
          <w:iCs/>
          <w:bdr w:val="none" w:sz="0" w:space="0" w:color="auto" w:frame="1"/>
        </w:rPr>
        <w:t>Drugs</w:t>
      </w:r>
      <w:proofErr w:type="spellEnd"/>
      <w:r w:rsidR="00BD2624" w:rsidRPr="00BD2624">
        <w:rPr>
          <w:rFonts w:asciiTheme="majorHAnsi" w:hAnsiTheme="majorHAnsi"/>
          <w:bCs/>
          <w:i/>
          <w:iCs/>
          <w:bdr w:val="none" w:sz="0" w:space="0" w:color="auto" w:frame="1"/>
        </w:rPr>
        <w:t xml:space="preserve">: </w:t>
      </w:r>
      <w:proofErr w:type="spellStart"/>
      <w:r w:rsidR="00BD2624" w:rsidRPr="00BD2624">
        <w:rPr>
          <w:rFonts w:asciiTheme="majorHAnsi" w:hAnsiTheme="majorHAnsi"/>
          <w:bCs/>
          <w:i/>
          <w:iCs/>
          <w:bdr w:val="none" w:sz="0" w:space="0" w:color="auto" w:frame="1"/>
        </w:rPr>
        <w:t>Education</w:t>
      </w:r>
      <w:proofErr w:type="spellEnd"/>
      <w:r w:rsidR="00BD2624" w:rsidRPr="00BD2624">
        <w:rPr>
          <w:rFonts w:asciiTheme="majorHAnsi" w:hAnsiTheme="majorHAnsi"/>
          <w:bCs/>
          <w:i/>
          <w:iCs/>
          <w:bdr w:val="none" w:sz="0" w:space="0" w:color="auto" w:frame="1"/>
        </w:rPr>
        <w:t xml:space="preserve">, </w:t>
      </w:r>
      <w:proofErr w:type="spellStart"/>
      <w:r w:rsidR="00BD2624" w:rsidRPr="00BD2624">
        <w:rPr>
          <w:rFonts w:asciiTheme="majorHAnsi" w:hAnsiTheme="majorHAnsi"/>
          <w:bCs/>
          <w:i/>
          <w:iCs/>
          <w:bdr w:val="none" w:sz="0" w:space="0" w:color="auto" w:frame="1"/>
        </w:rPr>
        <w:t>Prevention</w:t>
      </w:r>
      <w:proofErr w:type="spellEnd"/>
      <w:r w:rsidR="00BD2624" w:rsidRPr="00BD2624">
        <w:rPr>
          <w:rFonts w:asciiTheme="majorHAnsi" w:hAnsiTheme="majorHAnsi"/>
          <w:bCs/>
          <w:i/>
          <w:iCs/>
          <w:bdr w:val="none" w:sz="0" w:space="0" w:color="auto" w:frame="1"/>
        </w:rPr>
        <w:t xml:space="preserve"> </w:t>
      </w:r>
      <w:proofErr w:type="spellStart"/>
      <w:r w:rsidR="00BD2624" w:rsidRPr="00BD2624">
        <w:rPr>
          <w:rFonts w:asciiTheme="majorHAnsi" w:hAnsiTheme="majorHAnsi"/>
          <w:bCs/>
          <w:i/>
          <w:iCs/>
          <w:bdr w:val="none" w:sz="0" w:space="0" w:color="auto" w:frame="1"/>
        </w:rPr>
        <w:t>and</w:t>
      </w:r>
      <w:proofErr w:type="spellEnd"/>
      <w:r w:rsidR="00BD2624" w:rsidRPr="00BD2624">
        <w:rPr>
          <w:rFonts w:asciiTheme="majorHAnsi" w:hAnsiTheme="majorHAnsi"/>
          <w:bCs/>
          <w:i/>
          <w:iCs/>
          <w:bdr w:val="none" w:sz="0" w:space="0" w:color="auto" w:frame="1"/>
        </w:rPr>
        <w:t xml:space="preserve"> </w:t>
      </w:r>
      <w:proofErr w:type="spellStart"/>
      <w:r w:rsidR="00BD2624" w:rsidRPr="00BD2624">
        <w:rPr>
          <w:rFonts w:asciiTheme="majorHAnsi" w:hAnsiTheme="majorHAnsi"/>
          <w:bCs/>
          <w:i/>
          <w:iCs/>
          <w:bdr w:val="none" w:sz="0" w:space="0" w:color="auto" w:frame="1"/>
        </w:rPr>
        <w:t>Policy</w:t>
      </w:r>
      <w:proofErr w:type="spellEnd"/>
      <w:r w:rsidR="00BD2624" w:rsidRPr="00BD2624">
        <w:rPr>
          <w:rFonts w:asciiTheme="majorHAnsi" w:hAnsiTheme="majorHAnsi"/>
          <w:bCs/>
          <w:bdr w:val="none" w:sz="0" w:space="0" w:color="auto" w:frame="1"/>
        </w:rPr>
        <w:t>. Από το 2003 έως σήμερα είναι Αναπληρώτρια Διευθύντρια Έκδοσης του επιστημονικού περιοδικού </w:t>
      </w:r>
      <w:r w:rsidR="00BD2624" w:rsidRPr="00BD2624">
        <w:rPr>
          <w:rFonts w:asciiTheme="majorHAnsi" w:hAnsiTheme="majorHAnsi"/>
          <w:bCs/>
          <w:i/>
          <w:iCs/>
          <w:bdr w:val="none" w:sz="0" w:space="0" w:color="auto" w:frame="1"/>
        </w:rPr>
        <w:t>Εξαρτήσεις</w:t>
      </w:r>
      <w:r w:rsidR="00BD2624" w:rsidRPr="00BD2624">
        <w:rPr>
          <w:rFonts w:asciiTheme="majorHAnsi" w:hAnsiTheme="majorHAnsi"/>
          <w:bCs/>
          <w:bdr w:val="none" w:sz="0" w:space="0" w:color="auto" w:frame="1"/>
        </w:rPr>
        <w:t>. Έχει συγγράψει σειρά άρθρων, εγχειριδίων για την αντιμετώπιση των εξαρτήσεων και την εκπαίδευση ενηλίκων καθώς και κεφάλαια σε συλλογικούς τόμους. </w:t>
      </w:r>
    </w:p>
    <w:p w:rsidR="00BD2624" w:rsidRPr="00BD2624" w:rsidRDefault="00BD2624" w:rsidP="00BD2624">
      <w:pPr>
        <w:pStyle w:val="Web"/>
        <w:spacing w:line="360" w:lineRule="auto"/>
        <w:rPr>
          <w:rFonts w:asciiTheme="majorHAnsi" w:hAnsiTheme="majorHAnsi"/>
          <w:bCs/>
          <w:bdr w:val="none" w:sz="0" w:space="0" w:color="auto" w:frame="1"/>
        </w:rPr>
      </w:pPr>
      <w:r w:rsidRPr="00BD2624">
        <w:rPr>
          <w:rFonts w:asciiTheme="majorHAnsi" w:hAnsiTheme="majorHAnsi"/>
          <w:bCs/>
          <w:bdr w:val="none" w:sz="0" w:space="0" w:color="auto" w:frame="1"/>
        </w:rPr>
        <w:t>https://eap.academia.edu/AnnaTsiboukli </w:t>
      </w:r>
    </w:p>
    <w:p w:rsidR="00BD2624" w:rsidRPr="00BD2624" w:rsidRDefault="00BD2624" w:rsidP="00BD2624">
      <w:pPr>
        <w:pStyle w:val="Web"/>
        <w:spacing w:line="360" w:lineRule="auto"/>
        <w:rPr>
          <w:rFonts w:asciiTheme="majorHAnsi" w:hAnsiTheme="majorHAnsi"/>
          <w:bCs/>
          <w:bdr w:val="none" w:sz="0" w:space="0" w:color="auto" w:frame="1"/>
        </w:rPr>
      </w:pPr>
      <w:r w:rsidRPr="00BD2624">
        <w:rPr>
          <w:rFonts w:asciiTheme="majorHAnsi" w:hAnsiTheme="majorHAnsi"/>
          <w:bCs/>
          <w:bdr w:val="none" w:sz="0" w:space="0" w:color="auto" w:frame="1"/>
        </w:rPr>
        <w:t>https://www.researchgate.net/profile/Anna_Tsiboukli </w:t>
      </w:r>
    </w:p>
    <w:p w:rsidR="006C5B0B" w:rsidRPr="00BD2624" w:rsidRDefault="006C5B0B" w:rsidP="006C5B0B">
      <w:pPr>
        <w:pStyle w:val="Web"/>
        <w:spacing w:before="0" w:beforeAutospacing="0" w:after="0" w:afterAutospacing="0" w:line="360" w:lineRule="auto"/>
        <w:jc w:val="both"/>
        <w:textAlignment w:val="baseline"/>
        <w:rPr>
          <w:rFonts w:asciiTheme="majorHAnsi" w:hAnsiTheme="majorHAnsi"/>
        </w:rPr>
      </w:pPr>
    </w:p>
    <w:p w:rsidR="00C353B7" w:rsidRPr="00BD2624" w:rsidRDefault="00C353B7" w:rsidP="006C5B0B">
      <w:pPr>
        <w:spacing w:line="360" w:lineRule="auto"/>
        <w:jc w:val="both"/>
        <w:rPr>
          <w:rFonts w:asciiTheme="majorHAnsi" w:hAnsiTheme="majorHAnsi"/>
          <w:i/>
          <w:sz w:val="24"/>
          <w:szCs w:val="24"/>
          <w:u w:val="single"/>
        </w:rPr>
      </w:pPr>
    </w:p>
    <w:sectPr w:rsidR="00C353B7" w:rsidRPr="00BD2624"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383EF4"/>
    <w:rsid w:val="00406E8D"/>
    <w:rsid w:val="00593E7A"/>
    <w:rsid w:val="00617E32"/>
    <w:rsid w:val="00632A1C"/>
    <w:rsid w:val="0067639A"/>
    <w:rsid w:val="006C5B0B"/>
    <w:rsid w:val="007A1E63"/>
    <w:rsid w:val="0090129F"/>
    <w:rsid w:val="009207D9"/>
    <w:rsid w:val="00A97A9D"/>
    <w:rsid w:val="00B11001"/>
    <w:rsid w:val="00B9405C"/>
    <w:rsid w:val="00BA2BA1"/>
    <w:rsid w:val="00BB4663"/>
    <w:rsid w:val="00BB58A7"/>
    <w:rsid w:val="00BD2624"/>
    <w:rsid w:val="00BD4023"/>
    <w:rsid w:val="00C353B7"/>
    <w:rsid w:val="00CE0168"/>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semiHidden/>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 w:id="1883667365">
      <w:bodyDiv w:val="1"/>
      <w:marLeft w:val="0"/>
      <w:marRight w:val="0"/>
      <w:marTop w:val="0"/>
      <w:marBottom w:val="0"/>
      <w:divBdr>
        <w:top w:val="none" w:sz="0" w:space="0" w:color="auto"/>
        <w:left w:val="none" w:sz="0" w:space="0" w:color="auto"/>
        <w:bottom w:val="none" w:sz="0" w:space="0" w:color="auto"/>
        <w:right w:val="none" w:sz="0" w:space="0" w:color="auto"/>
      </w:divBdr>
    </w:div>
    <w:div w:id="20324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1348</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5</cp:revision>
  <cp:lastPrinted>2022-02-01T13:39:00Z</cp:lastPrinted>
  <dcterms:created xsi:type="dcterms:W3CDTF">2022-04-17T19:41:00Z</dcterms:created>
  <dcterms:modified xsi:type="dcterms:W3CDTF">2022-04-17T21:12:00Z</dcterms:modified>
</cp:coreProperties>
</file>